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325752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410BC0" w:rsidRPr="00410BC0" w:rsidRDefault="00410BC0" w:rsidP="00410BC0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 w:rsidRPr="00410BC0">
        <w:rPr>
          <w:rFonts w:ascii="Segoe UI" w:hAnsi="Segoe UI" w:cs="Segoe UI"/>
          <w:b/>
          <w:sz w:val="36"/>
          <w:szCs w:val="36"/>
        </w:rPr>
        <w:t>Наполнение сведениями ЕГРН</w:t>
      </w:r>
      <w:r w:rsidR="00601780">
        <w:rPr>
          <w:rFonts w:ascii="Segoe UI" w:hAnsi="Segoe UI" w:cs="Segoe UI"/>
          <w:b/>
          <w:sz w:val="36"/>
          <w:szCs w:val="36"/>
        </w:rPr>
        <w:t xml:space="preserve"> в Калужской области по итогам первого полугодия 2021 года</w:t>
      </w:r>
    </w:p>
    <w:p w:rsidR="00410BC0" w:rsidRPr="007C66B5" w:rsidRDefault="00410BC0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С марта 2020 года Росреестр реализует комплексный план по наполнению Единого государственного реестра недвижимости </w:t>
      </w:r>
      <w:r w:rsidR="00BE5F81" w:rsidRPr="007C66B5">
        <w:rPr>
          <w:rFonts w:ascii="Segoe UI" w:hAnsi="Segoe UI" w:cs="Segoe UI"/>
          <w:sz w:val="26"/>
          <w:szCs w:val="26"/>
        </w:rPr>
        <w:t xml:space="preserve">(ЕГРН) </w:t>
      </w:r>
      <w:r w:rsidRPr="007C66B5">
        <w:rPr>
          <w:rFonts w:ascii="Segoe UI" w:hAnsi="Segoe UI" w:cs="Segoe UI"/>
          <w:sz w:val="26"/>
          <w:szCs w:val="26"/>
        </w:rPr>
        <w:t>необходимыми сведениями об объектах недвижимости.</w:t>
      </w:r>
    </w:p>
    <w:p w:rsidR="00410BC0" w:rsidRPr="007C66B5" w:rsidRDefault="00410BC0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7C66B5">
        <w:rPr>
          <w:rFonts w:ascii="Segoe UI" w:hAnsi="Segoe UI" w:cs="Segoe UI"/>
          <w:sz w:val="26"/>
          <w:szCs w:val="26"/>
        </w:rPr>
        <w:t xml:space="preserve">«В рамках реализации целевых моделей и исполнения дорожной карты по наполнению сведений ЕГРН недостающими сведениями Управлением </w:t>
      </w:r>
      <w:r w:rsidR="00C34068" w:rsidRPr="007C66B5">
        <w:rPr>
          <w:rFonts w:ascii="Segoe UI" w:hAnsi="Segoe UI" w:cs="Segoe UI"/>
          <w:sz w:val="26"/>
          <w:szCs w:val="26"/>
        </w:rPr>
        <w:t xml:space="preserve">Росреестра по Калужской области </w:t>
      </w:r>
      <w:r w:rsidRPr="007C66B5">
        <w:rPr>
          <w:rFonts w:ascii="Segoe UI" w:hAnsi="Segoe UI" w:cs="Segoe UI"/>
          <w:sz w:val="26"/>
          <w:szCs w:val="26"/>
        </w:rPr>
        <w:t xml:space="preserve">осуществляется огромная работа по выявлению правообладателей ранее учтенных объектов недвижимости, проведению комплексных кадастровых работ, </w:t>
      </w:r>
      <w:r w:rsidR="003C7640" w:rsidRPr="007C66B5">
        <w:rPr>
          <w:rFonts w:ascii="Segoe UI" w:hAnsi="Segoe UI" w:cs="Segoe UI"/>
          <w:sz w:val="26"/>
          <w:szCs w:val="26"/>
        </w:rPr>
        <w:t xml:space="preserve">исправлению реестровых ошибок в сведениях об объектах недвижимости без участия правообладателей, </w:t>
      </w:r>
      <w:r w:rsidRPr="007C66B5">
        <w:rPr>
          <w:rFonts w:ascii="Segoe UI" w:hAnsi="Segoe UI" w:cs="Segoe UI"/>
          <w:sz w:val="26"/>
          <w:szCs w:val="26"/>
        </w:rPr>
        <w:t>установлению границ, уточне</w:t>
      </w:r>
      <w:r w:rsidR="00707A01" w:rsidRPr="007C66B5">
        <w:rPr>
          <w:rFonts w:ascii="Segoe UI" w:hAnsi="Segoe UI" w:cs="Segoe UI"/>
          <w:sz w:val="26"/>
          <w:szCs w:val="26"/>
        </w:rPr>
        <w:t>нию и внесению сведений в ЕГРН</w:t>
      </w:r>
      <w:r w:rsidR="003C7640" w:rsidRPr="007C66B5">
        <w:rPr>
          <w:rFonts w:ascii="Segoe UI" w:hAnsi="Segoe UI" w:cs="Segoe UI"/>
          <w:sz w:val="26"/>
          <w:szCs w:val="26"/>
        </w:rPr>
        <w:t>, в том числе необходимых для определения кадастровой</w:t>
      </w:r>
      <w:proofErr w:type="gramEnd"/>
      <w:r w:rsidR="003C7640" w:rsidRPr="007C66B5">
        <w:rPr>
          <w:rFonts w:ascii="Segoe UI" w:hAnsi="Segoe UI" w:cs="Segoe UI"/>
          <w:sz w:val="26"/>
          <w:szCs w:val="26"/>
        </w:rPr>
        <w:t xml:space="preserve"> стоимости, а также в рамках реализации закона о «лесной амнистии</w:t>
      </w:r>
      <w:r w:rsidR="00C34068" w:rsidRPr="007C66B5">
        <w:rPr>
          <w:rFonts w:ascii="Segoe UI" w:hAnsi="Segoe UI" w:cs="Segoe UI"/>
          <w:sz w:val="26"/>
          <w:szCs w:val="26"/>
        </w:rPr>
        <w:t>» - отметила руководитель Управления Росреестра по Калужской области Мария Демьяненко.</w:t>
      </w:r>
    </w:p>
    <w:p w:rsidR="008F2D6A" w:rsidRPr="007C66B5" w:rsidRDefault="00410BC0" w:rsidP="008F2D6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>По состоянию на 1 июня 2021 года в ЕГРН по всей России внесено 157 границ между субъектами РФ при общем их количестве 378 (за анал</w:t>
      </w:r>
      <w:r w:rsidR="00707A01" w:rsidRPr="007C66B5">
        <w:rPr>
          <w:rFonts w:ascii="Segoe UI" w:hAnsi="Segoe UI" w:cs="Segoe UI"/>
          <w:sz w:val="26"/>
          <w:szCs w:val="26"/>
        </w:rPr>
        <w:t>огичный период 2020 года – 131);</w:t>
      </w:r>
      <w:r w:rsidRPr="007C66B5">
        <w:rPr>
          <w:rFonts w:ascii="Segoe UI" w:hAnsi="Segoe UI" w:cs="Segoe UI"/>
          <w:sz w:val="26"/>
          <w:szCs w:val="26"/>
        </w:rPr>
        <w:t xml:space="preserve"> границ муниципальных образований – 15,4 тыс. при общем их количестве 20,4 тыс. (за ана</w:t>
      </w:r>
      <w:r w:rsidR="00707A01" w:rsidRPr="007C66B5">
        <w:rPr>
          <w:rFonts w:ascii="Segoe UI" w:hAnsi="Segoe UI" w:cs="Segoe UI"/>
          <w:sz w:val="26"/>
          <w:szCs w:val="26"/>
        </w:rPr>
        <w:t>логичный период 2020 – 15 тыс.);</w:t>
      </w:r>
      <w:r w:rsidRPr="007C66B5">
        <w:rPr>
          <w:rFonts w:ascii="Segoe UI" w:hAnsi="Segoe UI" w:cs="Segoe UI"/>
          <w:sz w:val="26"/>
          <w:szCs w:val="26"/>
        </w:rPr>
        <w:t xml:space="preserve"> границ населенных пунктов – 60 тыс. из 155,3 тыс. (за анало</w:t>
      </w:r>
      <w:r w:rsidR="00707A01" w:rsidRPr="007C66B5">
        <w:rPr>
          <w:rFonts w:ascii="Segoe UI" w:hAnsi="Segoe UI" w:cs="Segoe UI"/>
          <w:sz w:val="26"/>
          <w:szCs w:val="26"/>
        </w:rPr>
        <w:t>гичный период 2020 – 49,3 тыс.).</w:t>
      </w:r>
    </w:p>
    <w:p w:rsidR="00FA4A55" w:rsidRPr="007C66B5" w:rsidRDefault="00410BC0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домов, право </w:t>
      </w:r>
      <w:proofErr w:type="gramStart"/>
      <w:r w:rsidRPr="007C66B5">
        <w:rPr>
          <w:rFonts w:ascii="Segoe UI" w:hAnsi="Segoe UI" w:cs="Segoe UI"/>
          <w:sz w:val="26"/>
          <w:szCs w:val="26"/>
        </w:rPr>
        <w:t>собственности</w:t>
      </w:r>
      <w:proofErr w:type="gramEnd"/>
      <w:r w:rsidRPr="007C66B5">
        <w:rPr>
          <w:rFonts w:ascii="Segoe UI" w:hAnsi="Segoe UI" w:cs="Segoe UI"/>
          <w:sz w:val="26"/>
          <w:szCs w:val="26"/>
        </w:rPr>
        <w:t xml:space="preserve"> на которые не регистрируется в соответствии с действующим законодательством). </w:t>
      </w:r>
    </w:p>
    <w:p w:rsidR="00870518" w:rsidRPr="007C66B5" w:rsidRDefault="00870518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В Калужской области доля </w:t>
      </w:r>
      <w:r w:rsidR="00BD2873" w:rsidRPr="007C66B5">
        <w:rPr>
          <w:rFonts w:ascii="Segoe UI" w:hAnsi="Segoe UI" w:cs="Segoe UI"/>
          <w:sz w:val="26"/>
          <w:szCs w:val="26"/>
        </w:rPr>
        <w:t xml:space="preserve">объектов </w:t>
      </w:r>
      <w:r w:rsidRPr="007C66B5">
        <w:rPr>
          <w:rFonts w:ascii="Segoe UI" w:hAnsi="Segoe UI" w:cs="Segoe UI"/>
          <w:sz w:val="26"/>
          <w:szCs w:val="26"/>
        </w:rPr>
        <w:t>недвижимости</w:t>
      </w:r>
      <w:r w:rsidR="006F5310" w:rsidRPr="007C66B5">
        <w:rPr>
          <w:sz w:val="26"/>
          <w:szCs w:val="26"/>
        </w:rPr>
        <w:t xml:space="preserve"> без правообладателей</w:t>
      </w:r>
      <w:r w:rsidR="007D12D6" w:rsidRPr="007C66B5">
        <w:rPr>
          <w:rFonts w:ascii="Segoe UI" w:hAnsi="Segoe UI" w:cs="Segoe UI"/>
          <w:sz w:val="26"/>
          <w:szCs w:val="26"/>
        </w:rPr>
        <w:t xml:space="preserve"> </w:t>
      </w:r>
      <w:r w:rsidR="00BD2873" w:rsidRPr="007C66B5">
        <w:rPr>
          <w:rFonts w:ascii="Segoe UI" w:hAnsi="Segoe UI" w:cs="Segoe UI"/>
          <w:sz w:val="26"/>
          <w:szCs w:val="26"/>
        </w:rPr>
        <w:t xml:space="preserve">от общего количества учтенных в регионе земельных участков и объектов капитального строительства </w:t>
      </w:r>
      <w:r w:rsidR="007D12D6" w:rsidRPr="007C66B5">
        <w:rPr>
          <w:rFonts w:ascii="Segoe UI" w:hAnsi="Segoe UI" w:cs="Segoe UI"/>
          <w:sz w:val="26"/>
          <w:szCs w:val="26"/>
        </w:rPr>
        <w:t xml:space="preserve">составляет </w:t>
      </w:r>
      <w:r w:rsidR="006F5310" w:rsidRPr="007C66B5">
        <w:rPr>
          <w:rFonts w:ascii="Segoe UI" w:hAnsi="Segoe UI" w:cs="Segoe UI"/>
          <w:sz w:val="26"/>
          <w:szCs w:val="26"/>
        </w:rPr>
        <w:t xml:space="preserve">порядка </w:t>
      </w:r>
      <w:r w:rsidR="00AF09B5" w:rsidRPr="007C66B5">
        <w:rPr>
          <w:rFonts w:ascii="Segoe UI" w:hAnsi="Segoe UI" w:cs="Segoe UI"/>
          <w:sz w:val="26"/>
          <w:szCs w:val="26"/>
        </w:rPr>
        <w:t>8</w:t>
      </w:r>
      <w:r w:rsidR="007D12D6" w:rsidRPr="007C66B5">
        <w:rPr>
          <w:rFonts w:ascii="Segoe UI" w:hAnsi="Segoe UI" w:cs="Segoe UI"/>
          <w:sz w:val="26"/>
          <w:szCs w:val="26"/>
        </w:rPr>
        <w:t>%.</w:t>
      </w:r>
    </w:p>
    <w:p w:rsidR="00C34068" w:rsidRPr="007C66B5" w:rsidRDefault="009B1F14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lastRenderedPageBreak/>
        <w:t xml:space="preserve">Как подчеркнула </w:t>
      </w:r>
      <w:r w:rsidR="00C34068" w:rsidRPr="007C66B5">
        <w:rPr>
          <w:rFonts w:ascii="Segoe UI" w:hAnsi="Segoe UI" w:cs="Segoe UI"/>
          <w:sz w:val="26"/>
          <w:szCs w:val="26"/>
        </w:rPr>
        <w:t>Мария Демьяненко</w:t>
      </w:r>
      <w:r w:rsidRPr="007C66B5">
        <w:rPr>
          <w:rFonts w:ascii="Segoe UI" w:hAnsi="Segoe UI" w:cs="Segoe UI"/>
          <w:sz w:val="26"/>
          <w:szCs w:val="26"/>
        </w:rPr>
        <w:t>,</w:t>
      </w:r>
      <w:r w:rsidR="00C34068" w:rsidRPr="007C66B5">
        <w:rPr>
          <w:rFonts w:ascii="Segoe UI" w:hAnsi="Segoe UI" w:cs="Segoe UI"/>
          <w:sz w:val="26"/>
          <w:szCs w:val="26"/>
        </w:rPr>
        <w:t xml:space="preserve"> </w:t>
      </w:r>
      <w:r w:rsidRPr="007C66B5">
        <w:rPr>
          <w:rFonts w:ascii="Segoe UI" w:hAnsi="Segoe UI" w:cs="Segoe UI"/>
          <w:sz w:val="26"/>
          <w:szCs w:val="26"/>
        </w:rPr>
        <w:t>отсутствие актуальных и достоверных сведений о правообладателе ранее учтенного объекта недвижимости снижает степень защиты права собственности и иных вещных прав на такой объект, создает риск невозможности учета наличия соответствующего права.</w:t>
      </w:r>
    </w:p>
    <w:p w:rsidR="00BF280F" w:rsidRPr="007C66B5" w:rsidRDefault="00BF280F" w:rsidP="00BF280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Также на территории Калужской области </w:t>
      </w:r>
      <w:r w:rsidR="00BE5F81" w:rsidRPr="007C66B5">
        <w:rPr>
          <w:rFonts w:ascii="Segoe UI" w:hAnsi="Segoe UI" w:cs="Segoe UI"/>
          <w:sz w:val="26"/>
          <w:szCs w:val="26"/>
        </w:rPr>
        <w:t xml:space="preserve">проводятся </w:t>
      </w:r>
      <w:r w:rsidRPr="007C66B5">
        <w:rPr>
          <w:rFonts w:ascii="Segoe UI" w:hAnsi="Segoe UI" w:cs="Segoe UI"/>
          <w:sz w:val="26"/>
          <w:szCs w:val="26"/>
        </w:rPr>
        <w:t xml:space="preserve">комплексные кадастровые работы. Комплексные кадастровые работы </w:t>
      </w:r>
      <w:r w:rsidR="00BE5F81" w:rsidRPr="007C66B5">
        <w:rPr>
          <w:rFonts w:ascii="Segoe UI" w:hAnsi="Segoe UI" w:cs="Segoe UI"/>
          <w:sz w:val="26"/>
          <w:szCs w:val="26"/>
        </w:rPr>
        <w:t xml:space="preserve">(ККР) </w:t>
      </w:r>
      <w:r w:rsidRPr="007C66B5">
        <w:rPr>
          <w:rFonts w:ascii="Segoe UI" w:hAnsi="Segoe UI" w:cs="Segoe UI"/>
          <w:sz w:val="26"/>
          <w:szCs w:val="26"/>
        </w:rPr>
        <w:t xml:space="preserve">позволяют провести массовое установление границ объектов недвижимости, расположенных на одной территории, и </w:t>
      </w:r>
      <w:r w:rsidR="00BE5F81" w:rsidRPr="007C66B5">
        <w:rPr>
          <w:rFonts w:ascii="Segoe UI" w:hAnsi="Segoe UI" w:cs="Segoe UI"/>
          <w:sz w:val="26"/>
          <w:szCs w:val="26"/>
        </w:rPr>
        <w:t>эти данные вносятся в ЕГРН.</w:t>
      </w:r>
    </w:p>
    <w:p w:rsidR="00BF280F" w:rsidRPr="007C66B5" w:rsidRDefault="00BF280F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В 2021 году ККР </w:t>
      </w:r>
      <w:r w:rsidR="00BE5F81" w:rsidRPr="007C66B5">
        <w:rPr>
          <w:rFonts w:ascii="Segoe UI" w:hAnsi="Segoe UI" w:cs="Segoe UI"/>
          <w:sz w:val="26"/>
          <w:szCs w:val="26"/>
        </w:rPr>
        <w:t xml:space="preserve">в Калужской области </w:t>
      </w:r>
      <w:r w:rsidRPr="007C66B5">
        <w:rPr>
          <w:rFonts w:ascii="Segoe UI" w:hAnsi="Segoe UI" w:cs="Segoe UI"/>
          <w:sz w:val="26"/>
          <w:szCs w:val="26"/>
        </w:rPr>
        <w:t>проводятся на территории 19 муниципальных образований в 209 кадастровых кварталах, в отношен</w:t>
      </w:r>
      <w:r w:rsidR="007F31ED" w:rsidRPr="007C66B5">
        <w:rPr>
          <w:rFonts w:ascii="Segoe UI" w:hAnsi="Segoe UI" w:cs="Segoe UI"/>
          <w:sz w:val="26"/>
          <w:szCs w:val="26"/>
        </w:rPr>
        <w:t>ии 17</w:t>
      </w:r>
      <w:r w:rsidR="00BE5F81" w:rsidRPr="007C66B5">
        <w:rPr>
          <w:rFonts w:ascii="Segoe UI" w:hAnsi="Segoe UI" w:cs="Segoe UI"/>
          <w:sz w:val="26"/>
          <w:szCs w:val="26"/>
        </w:rPr>
        <w:t>004 объектов недвижимости.</w:t>
      </w:r>
    </w:p>
    <w:p w:rsidR="00697738" w:rsidRPr="007C66B5" w:rsidRDefault="00410BC0" w:rsidP="00410BC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>В рамках реализации закона о «лесной амнистии» из ЕГРН исключены дублирующие сведения о 43 211 лесных участках</w:t>
      </w:r>
      <w:r w:rsidR="00BE5F81" w:rsidRPr="007C66B5">
        <w:rPr>
          <w:rFonts w:ascii="Segoe UI" w:hAnsi="Segoe UI" w:cs="Segoe UI"/>
          <w:sz w:val="26"/>
          <w:szCs w:val="26"/>
        </w:rPr>
        <w:t xml:space="preserve"> всех регионов РФ</w:t>
      </w:r>
      <w:r w:rsidRPr="007C66B5">
        <w:rPr>
          <w:rFonts w:ascii="Segoe UI" w:hAnsi="Segoe UI" w:cs="Segoe UI"/>
          <w:sz w:val="26"/>
          <w:szCs w:val="26"/>
        </w:rPr>
        <w:t>.</w:t>
      </w:r>
      <w:r w:rsidR="00BE5F81" w:rsidRPr="007C66B5">
        <w:rPr>
          <w:rFonts w:ascii="Segoe UI" w:hAnsi="Segoe UI" w:cs="Segoe UI"/>
          <w:sz w:val="26"/>
          <w:szCs w:val="26"/>
        </w:rPr>
        <w:t xml:space="preserve"> </w:t>
      </w:r>
    </w:p>
    <w:p w:rsidR="00410BC0" w:rsidRPr="007C66B5" w:rsidRDefault="00BE5F81" w:rsidP="0017078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>По Калужскому региону сведения о площади земель лесного фонда в ЕГРН и Государственного лесного реестра РФ расходятся порядка на 230 тыс. га.</w:t>
      </w:r>
      <w:r w:rsidR="00697738" w:rsidRPr="007C66B5">
        <w:rPr>
          <w:rFonts w:ascii="Segoe UI" w:hAnsi="Segoe UI" w:cs="Segoe UI"/>
          <w:sz w:val="26"/>
          <w:szCs w:val="26"/>
        </w:rPr>
        <w:t xml:space="preserve"> На территории Калужской области расположено 18 лесничеств, сведения о 4 лесничествах внесены в ЕГРН, остальные находятся в стадии подготовки документов.</w:t>
      </w:r>
    </w:p>
    <w:p w:rsidR="004D7DD5" w:rsidRPr="007C66B5" w:rsidRDefault="004D7DD5" w:rsidP="00170786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7C66B5">
        <w:rPr>
          <w:rFonts w:ascii="Segoe UI" w:hAnsi="Segoe UI" w:cs="Segoe UI"/>
          <w:sz w:val="26"/>
          <w:szCs w:val="26"/>
        </w:rPr>
        <w:t xml:space="preserve">О результатах деятельности Управления Росреестра по Калужской области </w:t>
      </w:r>
      <w:r w:rsidR="007647E9" w:rsidRPr="007C66B5">
        <w:rPr>
          <w:rFonts w:ascii="Segoe UI" w:hAnsi="Segoe UI" w:cs="Segoe UI"/>
          <w:sz w:val="26"/>
          <w:szCs w:val="26"/>
        </w:rPr>
        <w:t xml:space="preserve">по итогам работы за первое полугодие 2021 года </w:t>
      </w:r>
      <w:r w:rsidRPr="007C66B5">
        <w:rPr>
          <w:rFonts w:ascii="Segoe UI" w:hAnsi="Segoe UI" w:cs="Segoe UI"/>
          <w:sz w:val="26"/>
          <w:szCs w:val="26"/>
        </w:rPr>
        <w:t>руководител</w:t>
      </w:r>
      <w:r w:rsidR="00325752" w:rsidRPr="007C66B5">
        <w:rPr>
          <w:rFonts w:ascii="Segoe UI" w:hAnsi="Segoe UI" w:cs="Segoe UI"/>
          <w:sz w:val="26"/>
          <w:szCs w:val="26"/>
        </w:rPr>
        <w:t>ь</w:t>
      </w:r>
      <w:r w:rsidRPr="007C66B5">
        <w:rPr>
          <w:rFonts w:ascii="Segoe UI" w:hAnsi="Segoe UI" w:cs="Segoe UI"/>
          <w:sz w:val="26"/>
          <w:szCs w:val="26"/>
        </w:rPr>
        <w:t xml:space="preserve"> ведомства долож</w:t>
      </w:r>
      <w:r w:rsidR="00325752" w:rsidRPr="007C66B5">
        <w:rPr>
          <w:rFonts w:ascii="Segoe UI" w:hAnsi="Segoe UI" w:cs="Segoe UI"/>
          <w:sz w:val="26"/>
          <w:szCs w:val="26"/>
        </w:rPr>
        <w:t>ила</w:t>
      </w:r>
      <w:r w:rsidRPr="007C66B5">
        <w:rPr>
          <w:rFonts w:ascii="Segoe UI" w:hAnsi="Segoe UI" w:cs="Segoe UI"/>
          <w:sz w:val="26"/>
          <w:szCs w:val="26"/>
        </w:rPr>
        <w:t xml:space="preserve"> 16 августа 2021 года на заседании </w:t>
      </w:r>
      <w:r w:rsidR="00CF7ACA">
        <w:rPr>
          <w:rFonts w:ascii="Segoe UI" w:hAnsi="Segoe UI" w:cs="Segoe UI"/>
          <w:sz w:val="26"/>
          <w:szCs w:val="26"/>
        </w:rPr>
        <w:t>Правительства</w:t>
      </w:r>
      <w:bookmarkStart w:id="0" w:name="_GoBack"/>
      <w:bookmarkEnd w:id="0"/>
      <w:r w:rsidR="007C66B5" w:rsidRPr="007C66B5">
        <w:rPr>
          <w:rFonts w:ascii="Segoe UI" w:hAnsi="Segoe UI" w:cs="Segoe UI"/>
          <w:sz w:val="26"/>
          <w:szCs w:val="26"/>
        </w:rPr>
        <w:t xml:space="preserve"> Калужской области, отметив важность наполнения ЕГРН недостающими сведениями: «Качество и полнота сведений Единого государственного реестра недвижимости существенным образом оказывают влияние на инвестиционную, экономическую и социальную политику Калужской области».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CF7ACA" w:rsidP="001B4BD4">
      <w:pPr>
        <w:jc w:val="both"/>
        <w:rPr>
          <w:rStyle w:val="ab"/>
        </w:rPr>
      </w:pPr>
      <w:hyperlink r:id="rId10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CF7ACA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B4BD4">
        <w:rPr>
          <w:rStyle w:val="ab"/>
        </w:rPr>
        <w:t xml:space="preserve"> 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F82777" w:rsidRDefault="00F82777" w:rsidP="001B4BD4">
      <w:pPr>
        <w:pStyle w:val="ae"/>
        <w:rPr>
          <w:sz w:val="18"/>
          <w:szCs w:val="18"/>
        </w:rPr>
      </w:pP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 w:rsidRPr="001B4BD4"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7C66B5">
      <w:headerReference w:type="default" r:id="rId1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CA" w:rsidRDefault="00CF7ACA" w:rsidP="00AC3438">
      <w:r>
        <w:separator/>
      </w:r>
    </w:p>
  </w:endnote>
  <w:endnote w:type="continuationSeparator" w:id="0">
    <w:p w:rsidR="00CF7ACA" w:rsidRDefault="00CF7AC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CA" w:rsidRDefault="00CF7ACA" w:rsidP="00AC3438">
      <w:r>
        <w:separator/>
      </w:r>
    </w:p>
  </w:footnote>
  <w:footnote w:type="continuationSeparator" w:id="0">
    <w:p w:rsidR="00CF7ACA" w:rsidRDefault="00CF7AC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CA" w:rsidRDefault="00CF7ACA">
    <w:pPr>
      <w:pStyle w:val="a4"/>
      <w:jc w:val="center"/>
    </w:pPr>
  </w:p>
  <w:p w:rsidR="00CF7ACA" w:rsidRDefault="00CF7A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60927"/>
    <w:multiLevelType w:val="hybridMultilevel"/>
    <w:tmpl w:val="ACA8385C"/>
    <w:lvl w:ilvl="0" w:tplc="C8026F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5401"/>
    <w:rsid w:val="00121ABF"/>
    <w:rsid w:val="00126B03"/>
    <w:rsid w:val="0013717B"/>
    <w:rsid w:val="00137338"/>
    <w:rsid w:val="00142E7F"/>
    <w:rsid w:val="00143015"/>
    <w:rsid w:val="0014609C"/>
    <w:rsid w:val="00155A50"/>
    <w:rsid w:val="00161BF8"/>
    <w:rsid w:val="001629E6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3C91"/>
    <w:rsid w:val="002347D4"/>
    <w:rsid w:val="00235145"/>
    <w:rsid w:val="002505BF"/>
    <w:rsid w:val="00256870"/>
    <w:rsid w:val="00260310"/>
    <w:rsid w:val="00260B15"/>
    <w:rsid w:val="0026327B"/>
    <w:rsid w:val="00266A3D"/>
    <w:rsid w:val="00271131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5752"/>
    <w:rsid w:val="0032622F"/>
    <w:rsid w:val="0033450D"/>
    <w:rsid w:val="00337A2B"/>
    <w:rsid w:val="00345AEB"/>
    <w:rsid w:val="003506AC"/>
    <w:rsid w:val="00352220"/>
    <w:rsid w:val="0035231C"/>
    <w:rsid w:val="00354FDF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C7640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0BC0"/>
    <w:rsid w:val="00413AE3"/>
    <w:rsid w:val="0042147E"/>
    <w:rsid w:val="0042309F"/>
    <w:rsid w:val="00431760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2951"/>
    <w:rsid w:val="004830CC"/>
    <w:rsid w:val="004970A3"/>
    <w:rsid w:val="004B2D19"/>
    <w:rsid w:val="004B5A9F"/>
    <w:rsid w:val="004C1B2A"/>
    <w:rsid w:val="004C5896"/>
    <w:rsid w:val="004C5F82"/>
    <w:rsid w:val="004D157B"/>
    <w:rsid w:val="004D57D4"/>
    <w:rsid w:val="004D7DD5"/>
    <w:rsid w:val="004E1F89"/>
    <w:rsid w:val="004E70A8"/>
    <w:rsid w:val="004F050B"/>
    <w:rsid w:val="004F289F"/>
    <w:rsid w:val="004F4AE0"/>
    <w:rsid w:val="004F4AF8"/>
    <w:rsid w:val="004F5768"/>
    <w:rsid w:val="004F5BA6"/>
    <w:rsid w:val="004F7B1A"/>
    <w:rsid w:val="005048EA"/>
    <w:rsid w:val="00510B32"/>
    <w:rsid w:val="00511476"/>
    <w:rsid w:val="00520328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5544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77C6"/>
    <w:rsid w:val="005D78CA"/>
    <w:rsid w:val="005E0D4E"/>
    <w:rsid w:val="005E30B8"/>
    <w:rsid w:val="005E334A"/>
    <w:rsid w:val="005F210E"/>
    <w:rsid w:val="005F3A1E"/>
    <w:rsid w:val="0060088D"/>
    <w:rsid w:val="00601780"/>
    <w:rsid w:val="00602EBD"/>
    <w:rsid w:val="00603D8D"/>
    <w:rsid w:val="00605A28"/>
    <w:rsid w:val="006064B5"/>
    <w:rsid w:val="00615145"/>
    <w:rsid w:val="00615372"/>
    <w:rsid w:val="0062064E"/>
    <w:rsid w:val="00622BBD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963EC"/>
    <w:rsid w:val="00697738"/>
    <w:rsid w:val="006A176D"/>
    <w:rsid w:val="006A4566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7F73"/>
    <w:rsid w:val="006F43C3"/>
    <w:rsid w:val="006F5310"/>
    <w:rsid w:val="006F5555"/>
    <w:rsid w:val="00703394"/>
    <w:rsid w:val="00707A01"/>
    <w:rsid w:val="00711471"/>
    <w:rsid w:val="007137C3"/>
    <w:rsid w:val="0072160C"/>
    <w:rsid w:val="00731F97"/>
    <w:rsid w:val="00732445"/>
    <w:rsid w:val="007339E6"/>
    <w:rsid w:val="00734958"/>
    <w:rsid w:val="0074662C"/>
    <w:rsid w:val="00747AAD"/>
    <w:rsid w:val="00750C03"/>
    <w:rsid w:val="00751379"/>
    <w:rsid w:val="00753E4B"/>
    <w:rsid w:val="007647E9"/>
    <w:rsid w:val="007651A8"/>
    <w:rsid w:val="00766A59"/>
    <w:rsid w:val="00770ED4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5670"/>
    <w:rsid w:val="007C66B5"/>
    <w:rsid w:val="007C68BC"/>
    <w:rsid w:val="007D12D6"/>
    <w:rsid w:val="007D321B"/>
    <w:rsid w:val="007D41FA"/>
    <w:rsid w:val="007E0180"/>
    <w:rsid w:val="007E0963"/>
    <w:rsid w:val="007E4824"/>
    <w:rsid w:val="007F31ED"/>
    <w:rsid w:val="008106EB"/>
    <w:rsid w:val="008122F4"/>
    <w:rsid w:val="00815C36"/>
    <w:rsid w:val="008173F2"/>
    <w:rsid w:val="0082579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13A7"/>
    <w:rsid w:val="00860493"/>
    <w:rsid w:val="00861F56"/>
    <w:rsid w:val="00870518"/>
    <w:rsid w:val="008772E3"/>
    <w:rsid w:val="0088071B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65BF"/>
    <w:rsid w:val="008C76F4"/>
    <w:rsid w:val="008D0F10"/>
    <w:rsid w:val="008D6EF1"/>
    <w:rsid w:val="008E1677"/>
    <w:rsid w:val="008E16AE"/>
    <w:rsid w:val="008E2CAA"/>
    <w:rsid w:val="008E4D35"/>
    <w:rsid w:val="008F2D6A"/>
    <w:rsid w:val="008F6A54"/>
    <w:rsid w:val="00912C54"/>
    <w:rsid w:val="009132DB"/>
    <w:rsid w:val="009171BE"/>
    <w:rsid w:val="00917712"/>
    <w:rsid w:val="00920CC2"/>
    <w:rsid w:val="00921333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399D"/>
    <w:rsid w:val="00976548"/>
    <w:rsid w:val="00982620"/>
    <w:rsid w:val="0098616A"/>
    <w:rsid w:val="00992CB8"/>
    <w:rsid w:val="009A073A"/>
    <w:rsid w:val="009A58AD"/>
    <w:rsid w:val="009A79A6"/>
    <w:rsid w:val="009B18E3"/>
    <w:rsid w:val="009B1F14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756E0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09B5"/>
    <w:rsid w:val="00AF2C22"/>
    <w:rsid w:val="00AF4B23"/>
    <w:rsid w:val="00AF4E06"/>
    <w:rsid w:val="00B013C0"/>
    <w:rsid w:val="00B01B84"/>
    <w:rsid w:val="00B04113"/>
    <w:rsid w:val="00B16BA2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4270"/>
    <w:rsid w:val="00B96AA5"/>
    <w:rsid w:val="00BA2335"/>
    <w:rsid w:val="00BA7404"/>
    <w:rsid w:val="00BB34EF"/>
    <w:rsid w:val="00BC0DDE"/>
    <w:rsid w:val="00BC1880"/>
    <w:rsid w:val="00BC2D34"/>
    <w:rsid w:val="00BC3B4F"/>
    <w:rsid w:val="00BD1300"/>
    <w:rsid w:val="00BD2873"/>
    <w:rsid w:val="00BD2C61"/>
    <w:rsid w:val="00BD5BDD"/>
    <w:rsid w:val="00BD5CE7"/>
    <w:rsid w:val="00BE2DA0"/>
    <w:rsid w:val="00BE5962"/>
    <w:rsid w:val="00BE5F81"/>
    <w:rsid w:val="00BF280F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4068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739D"/>
    <w:rsid w:val="00CA7433"/>
    <w:rsid w:val="00CB0F69"/>
    <w:rsid w:val="00CB4321"/>
    <w:rsid w:val="00CC63E4"/>
    <w:rsid w:val="00CD3C90"/>
    <w:rsid w:val="00CE17D4"/>
    <w:rsid w:val="00CE2AEA"/>
    <w:rsid w:val="00CF4B6B"/>
    <w:rsid w:val="00CF693C"/>
    <w:rsid w:val="00CF7ACA"/>
    <w:rsid w:val="00D01891"/>
    <w:rsid w:val="00D01C06"/>
    <w:rsid w:val="00D02DF9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88A"/>
    <w:rsid w:val="00E1490D"/>
    <w:rsid w:val="00E15CC7"/>
    <w:rsid w:val="00E268B9"/>
    <w:rsid w:val="00E27EBA"/>
    <w:rsid w:val="00E318A6"/>
    <w:rsid w:val="00E321A7"/>
    <w:rsid w:val="00E35E1F"/>
    <w:rsid w:val="00E403DB"/>
    <w:rsid w:val="00E40CF9"/>
    <w:rsid w:val="00E42746"/>
    <w:rsid w:val="00E45ED5"/>
    <w:rsid w:val="00E477F0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77A6B"/>
    <w:rsid w:val="00F82777"/>
    <w:rsid w:val="00F86637"/>
    <w:rsid w:val="00F87E7E"/>
    <w:rsid w:val="00F95090"/>
    <w:rsid w:val="00F96064"/>
    <w:rsid w:val="00FA4A55"/>
    <w:rsid w:val="00FB1C0D"/>
    <w:rsid w:val="00FB2BB3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573-553F-4B3C-8775-79EC666F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97</cp:revision>
  <cp:lastPrinted>2021-08-16T09:27:00Z</cp:lastPrinted>
  <dcterms:created xsi:type="dcterms:W3CDTF">2017-04-21T08:44:00Z</dcterms:created>
  <dcterms:modified xsi:type="dcterms:W3CDTF">2021-08-16T09:40:00Z</dcterms:modified>
</cp:coreProperties>
</file>